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C4F3" w14:textId="0BD13AB8" w:rsidR="00681256" w:rsidRPr="00681256" w:rsidRDefault="00681256" w:rsidP="00A344B1">
      <w:pPr>
        <w:spacing w:after="0" w:line="240" w:lineRule="auto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  <w:t>Zusätzlich zu den nachfolgenden Regelungen gilt ab 6. September die 3-G-Regelung:</w:t>
      </w:r>
    </w:p>
    <w:p w14:paraId="74C65D7D" w14:textId="78FD6A89" w:rsidR="00681256" w:rsidRPr="00681256" w:rsidRDefault="00681256" w:rsidP="009D08BA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</w:pPr>
    </w:p>
    <w:p w14:paraId="5EAEBDDD" w14:textId="70F4EF6B" w:rsidR="00681256" w:rsidRPr="00681256" w:rsidRDefault="00681256" w:rsidP="00681256">
      <w:pPr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Zu erbringender Nachweise </w:t>
      </w:r>
    </w:p>
    <w:p w14:paraId="70B6B38E" w14:textId="77777777" w:rsidR="00681256" w:rsidRPr="00681256" w:rsidRDefault="00681256" w:rsidP="00681256">
      <w:pPr>
        <w:rPr>
          <w:rFonts w:ascii="Calibri" w:eastAsia="Times New Roman" w:hAnsi="Calibri" w:cs="Calibri"/>
          <w:sz w:val="24"/>
          <w:szCs w:val="24"/>
        </w:rPr>
      </w:pPr>
      <w:r w:rsidRPr="00681256">
        <w:rPr>
          <w:rFonts w:ascii="Calibri" w:eastAsia="Times New Roman" w:hAnsi="Calibri" w:cs="Calibri"/>
          <w:sz w:val="24"/>
          <w:szCs w:val="24"/>
        </w:rPr>
        <w:t>@. einer vollständigen Corona-Impfung oder</w:t>
      </w:r>
    </w:p>
    <w:p w14:paraId="2C133A7C" w14:textId="77777777" w:rsidR="00681256" w:rsidRPr="00681256" w:rsidRDefault="00681256" w:rsidP="00681256">
      <w:pPr>
        <w:rPr>
          <w:rFonts w:ascii="Calibri" w:eastAsia="Times New Roman" w:hAnsi="Calibri" w:cs="Calibri"/>
          <w:sz w:val="24"/>
          <w:szCs w:val="24"/>
        </w:rPr>
      </w:pPr>
      <w:r w:rsidRPr="00681256">
        <w:rPr>
          <w:rFonts w:ascii="Calibri" w:eastAsia="Times New Roman" w:hAnsi="Calibri" w:cs="Calibri"/>
          <w:sz w:val="24"/>
          <w:szCs w:val="24"/>
        </w:rPr>
        <w:t>@. Covid-Genesung oder</w:t>
      </w:r>
    </w:p>
    <w:p w14:paraId="78B77019" w14:textId="77777777" w:rsidR="00681256" w:rsidRPr="00681256" w:rsidRDefault="00681256" w:rsidP="00681256">
      <w:pPr>
        <w:rPr>
          <w:rFonts w:ascii="Calibri" w:eastAsia="Times New Roman" w:hAnsi="Calibri" w:cs="Calibri"/>
          <w:sz w:val="24"/>
          <w:szCs w:val="24"/>
        </w:rPr>
      </w:pPr>
      <w:r w:rsidRPr="00681256">
        <w:rPr>
          <w:rFonts w:ascii="Calibri" w:eastAsia="Times New Roman" w:hAnsi="Calibri" w:cs="Calibri"/>
          <w:sz w:val="24"/>
          <w:szCs w:val="24"/>
        </w:rPr>
        <w:t>@. aktuellen PCR- oder Schnelltest (Selbsttests sind nicht zugelassen)</w:t>
      </w:r>
    </w:p>
    <w:p w14:paraId="3054731B" w14:textId="77777777" w:rsidR="00681256" w:rsidRPr="00681256" w:rsidRDefault="00681256" w:rsidP="00681256">
      <w:pPr>
        <w:rPr>
          <w:rFonts w:ascii="Calibri" w:eastAsia="Times New Roman" w:hAnsi="Calibri" w:cs="Calibri"/>
          <w:sz w:val="24"/>
          <w:szCs w:val="24"/>
        </w:rPr>
      </w:pPr>
    </w:p>
    <w:p w14:paraId="32D0AEBF" w14:textId="797CFA1A" w:rsidR="00681256" w:rsidRPr="00681256" w:rsidRDefault="00681256" w:rsidP="00681256">
      <w:pPr>
        <w:rPr>
          <w:rFonts w:ascii="Calibri" w:eastAsia="Times New Roman" w:hAnsi="Calibri" w:cs="Calibri"/>
          <w:b/>
          <w:bCs/>
          <w:color w:val="FF0000"/>
          <w:sz w:val="24"/>
          <w:szCs w:val="24"/>
        </w:rPr>
      </w:pPr>
      <w:r w:rsidRPr="00681256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Bitte nicht vergessen, immer dabeihaben!!!</w:t>
      </w:r>
    </w:p>
    <w:p w14:paraId="52482B77" w14:textId="4A93BDB7" w:rsidR="009D08BA" w:rsidRDefault="009D08BA" w:rsidP="00A96B20">
      <w:pPr>
        <w:spacing w:after="100" w:afterAutospacing="1" w:line="240" w:lineRule="auto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</w:pPr>
    </w:p>
    <w:p w14:paraId="20E20281" w14:textId="4BA97C0F" w:rsidR="00681256" w:rsidRDefault="00681256" w:rsidP="00A96B20">
      <w:pPr>
        <w:spacing w:after="100" w:afterAutospacing="1" w:line="240" w:lineRule="auto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  <w:t>Hygienekonzept Balance</w:t>
      </w:r>
    </w:p>
    <w:p w14:paraId="38672AE3" w14:textId="40B6085E" w:rsidR="00A344B1" w:rsidRPr="00A344B1" w:rsidRDefault="00A344B1" w:rsidP="00A344B1">
      <w:pPr>
        <w:spacing w:after="100" w:afterAutospacing="1" w:line="240" w:lineRule="auto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(nach</w:t>
      </w:r>
      <w:r w:rsidRPr="00A344B1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den Empfehlungen des Deutschen Pilates-Verbandes und der Landesregierung zum Gesundheitsschutz gelten im Studio folgende Regeln</w:t>
      </w:r>
      <w:r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)</w:t>
      </w:r>
    </w:p>
    <w:p w14:paraId="06D51094" w14:textId="77777777" w:rsidR="00800197" w:rsidRPr="00681256" w:rsidRDefault="00800197" w:rsidP="00A96B20">
      <w:pPr>
        <w:spacing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  <w:t>Teilnehmerzahl</w:t>
      </w:r>
    </w:p>
    <w:p w14:paraId="1568FC37" w14:textId="565B75E7" w:rsidR="00EF776C" w:rsidRPr="00681256" w:rsidRDefault="00A96B20" w:rsidP="000265D0">
      <w:pPr>
        <w:pStyle w:val="Listenabsatz"/>
        <w:numPr>
          <w:ilvl w:val="0"/>
          <w:numId w:val="1"/>
        </w:numPr>
        <w:spacing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Die Teilnehmerzahl wird entsprechend der Raumgröße </w:t>
      </w:r>
      <w:r w:rsidR="00D94FF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auf </w:t>
      </w:r>
      <w:r w:rsidR="00681256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5</w:t>
      </w:r>
      <w:r w:rsidR="00D94FF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Teilnehmer 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begrenzt, so dass zwischen den </w:t>
      </w:r>
      <w:r w:rsidR="00FC57C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Übungs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matten der </w:t>
      </w:r>
      <w:r w:rsidR="00FC57C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Kurst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eilneh</w:t>
      </w:r>
      <w:r w:rsidR="00EE138A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mer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ein </w:t>
      </w:r>
      <w:r w:rsidR="00EF776C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A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bstand von 1,5 m </w:t>
      </w:r>
      <w:r w:rsidR="00D94FF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e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ingehalten werden kann.</w:t>
      </w:r>
    </w:p>
    <w:p w14:paraId="08592677" w14:textId="4ADCD876" w:rsidR="00800197" w:rsidRPr="00681256" w:rsidRDefault="00800197" w:rsidP="00A96B20">
      <w:pPr>
        <w:spacing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  <w:t>Räumlichkeiten</w:t>
      </w:r>
    </w:p>
    <w:p w14:paraId="4CF07763" w14:textId="6189C700" w:rsidR="00800197" w:rsidRPr="00681256" w:rsidRDefault="00800197" w:rsidP="009D08BA">
      <w:pPr>
        <w:pStyle w:val="Listenabsatz"/>
        <w:numPr>
          <w:ilvl w:val="0"/>
          <w:numId w:val="2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Verzicht auf Treffen vor und nach de</w:t>
      </w:r>
      <w:r w:rsidR="00FC57C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r Pilates/-Yogastunde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in den Aufenthaltsräumen</w:t>
      </w:r>
      <w:r w:rsidR="00FC57C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.</w:t>
      </w:r>
    </w:p>
    <w:p w14:paraId="30E769CC" w14:textId="0730B412" w:rsidR="00800197" w:rsidRPr="00681256" w:rsidRDefault="00800197" w:rsidP="009D08BA">
      <w:pPr>
        <w:pStyle w:val="Listenabsatz"/>
        <w:numPr>
          <w:ilvl w:val="0"/>
          <w:numId w:val="2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Kein Angebot von Getränken</w:t>
      </w:r>
      <w:r w:rsidR="00D5329C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und/oder Snacks.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</w:t>
      </w:r>
      <w:r w:rsidR="00FC57C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Kursteilnehmer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können eigene Getränke in verschlossenen</w:t>
      </w:r>
      <w:r w:rsidR="009D08BA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und personalisierten Behältern mitbringen</w:t>
      </w:r>
      <w:r w:rsidR="00FC57C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.</w:t>
      </w:r>
    </w:p>
    <w:p w14:paraId="7DE047DB" w14:textId="0C061A0D" w:rsidR="00800197" w:rsidRPr="00681256" w:rsidRDefault="00800197" w:rsidP="009D08BA">
      <w:pPr>
        <w:pStyle w:val="Listenabsatz"/>
        <w:numPr>
          <w:ilvl w:val="0"/>
          <w:numId w:val="2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Es </w:t>
      </w:r>
      <w:r w:rsidR="00D94FF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werden die Matten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des Studios verwendet</w:t>
      </w:r>
      <w:r w:rsidR="00D94FF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(Handtücher </w:t>
      </w:r>
      <w:r w:rsid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und eigene Matten </w:t>
      </w:r>
      <w:r w:rsidR="00D94FF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dürfen </w:t>
      </w:r>
      <w:r w:rsid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aber </w:t>
      </w:r>
      <w:r w:rsidR="00D94FF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gerne mitgebracht werden)</w:t>
      </w:r>
      <w:r w:rsidR="00D5329C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.</w:t>
      </w:r>
    </w:p>
    <w:p w14:paraId="6CB03B08" w14:textId="213AF27C" w:rsidR="00800197" w:rsidRPr="00681256" w:rsidRDefault="00FC57CD" w:rsidP="009D08BA">
      <w:pPr>
        <w:pStyle w:val="Listenabsatz"/>
        <w:numPr>
          <w:ilvl w:val="0"/>
          <w:numId w:val="2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Die </w:t>
      </w:r>
      <w:r w:rsidR="00800197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Matten des Studios </w:t>
      </w:r>
      <w:r w:rsidR="00D94FF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werden </w:t>
      </w:r>
      <w:r w:rsidR="00800197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vor un</w:t>
      </w:r>
      <w:r w:rsidR="00D94FF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d</w:t>
      </w:r>
      <w:r w:rsidR="00800197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nach der Benutzung im Unterrichtsraum desinfiziert</w:t>
      </w:r>
      <w:r w:rsidR="00D5329C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.</w:t>
      </w:r>
    </w:p>
    <w:p w14:paraId="220E98A0" w14:textId="7464AE64" w:rsidR="00800197" w:rsidRPr="00681256" w:rsidRDefault="00800197" w:rsidP="009D08BA">
      <w:pPr>
        <w:pStyle w:val="Listenabsatz"/>
        <w:numPr>
          <w:ilvl w:val="0"/>
          <w:numId w:val="2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Regelmäßige Reinigung</w:t>
      </w:r>
      <w:r w:rsidR="009D08BA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aller häufig berührten Flächen (z.B. Türklinken,- und Griffe, Handläufe, Handwaschbecken, Wasserhähne etc.)</w:t>
      </w:r>
      <w:r w:rsidR="00D5329C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.</w:t>
      </w:r>
      <w:r w:rsidR="00FC57C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</w:t>
      </w:r>
    </w:p>
    <w:p w14:paraId="437876E5" w14:textId="15EABD7E" w:rsidR="00800197" w:rsidRPr="00681256" w:rsidRDefault="00800197" w:rsidP="009D08BA">
      <w:pPr>
        <w:pStyle w:val="Listenabsatz"/>
        <w:numPr>
          <w:ilvl w:val="0"/>
          <w:numId w:val="2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Regelmäßige Belüftung der Räumlichkeiten </w:t>
      </w:r>
    </w:p>
    <w:p w14:paraId="3A57DFD1" w14:textId="41ABE89A" w:rsidR="00800197" w:rsidRPr="00681256" w:rsidRDefault="00800197" w:rsidP="009D08BA">
      <w:pPr>
        <w:pStyle w:val="Listenabsatz"/>
        <w:numPr>
          <w:ilvl w:val="0"/>
          <w:numId w:val="2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Bedarfsgegenstände wie Flaschen, Matten, Handtücher, etc. dürfen nicht gemeinsam genutzt werden. </w:t>
      </w:r>
    </w:p>
    <w:p w14:paraId="7B0731E3" w14:textId="44DB9135" w:rsidR="00BE5159" w:rsidRPr="00681256" w:rsidRDefault="00BE5159" w:rsidP="00BE5159">
      <w:pPr>
        <w:spacing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  <w:t>Mundschutz</w:t>
      </w:r>
    </w:p>
    <w:p w14:paraId="71D672D4" w14:textId="7BEA236D" w:rsidR="00BE5159" w:rsidRPr="00681256" w:rsidRDefault="00BE5159" w:rsidP="00BE515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E464A"/>
          <w:sz w:val="24"/>
          <w:szCs w:val="24"/>
        </w:rPr>
      </w:pPr>
      <w:r w:rsidRPr="00681256">
        <w:rPr>
          <w:rFonts w:ascii="Calibri" w:hAnsi="Calibri" w:cs="Calibri"/>
          <w:color w:val="3E464A"/>
          <w:sz w:val="24"/>
          <w:szCs w:val="24"/>
        </w:rPr>
        <w:t>Trage bitte deinen Mund/-Naseschutz bis du auf deiner Matte bist</w:t>
      </w:r>
      <w:r w:rsidR="00246CC8" w:rsidRPr="00681256">
        <w:rPr>
          <w:rFonts w:ascii="Calibri" w:hAnsi="Calibri" w:cs="Calibri"/>
          <w:color w:val="3E464A"/>
          <w:sz w:val="24"/>
          <w:szCs w:val="24"/>
        </w:rPr>
        <w:t xml:space="preserve"> und setze ihn bei Verlassen der Matte wieder auf.</w:t>
      </w:r>
    </w:p>
    <w:p w14:paraId="3950A084" w14:textId="77777777" w:rsidR="00681256" w:rsidRPr="00681256" w:rsidRDefault="00681256" w:rsidP="00A96B20">
      <w:pPr>
        <w:spacing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</w:pPr>
    </w:p>
    <w:p w14:paraId="1E77D484" w14:textId="77777777" w:rsidR="00A344B1" w:rsidRDefault="00A344B1" w:rsidP="00A96B20">
      <w:pPr>
        <w:spacing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</w:pPr>
    </w:p>
    <w:p w14:paraId="2DB30059" w14:textId="4AC780C6" w:rsidR="00800197" w:rsidRPr="00681256" w:rsidRDefault="00800197" w:rsidP="00A96B20">
      <w:pPr>
        <w:spacing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  <w:lastRenderedPageBreak/>
        <w:t>Handwasch- und Händedesinfektionsmöglichkeiten</w:t>
      </w:r>
    </w:p>
    <w:p w14:paraId="5CF7740A" w14:textId="6AE21133" w:rsidR="00800197" w:rsidRPr="00681256" w:rsidRDefault="00FC57CD" w:rsidP="009D08BA">
      <w:pPr>
        <w:pStyle w:val="Listenabsatz"/>
        <w:numPr>
          <w:ilvl w:val="0"/>
          <w:numId w:val="3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Es sind </w:t>
      </w:r>
      <w:r w:rsidR="00800197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ausreichend Handwaschmöglichkeiten</w:t>
      </w:r>
      <w:r w:rsidR="00D94FF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vorhanden</w:t>
      </w:r>
      <w:r w:rsidR="00BE5159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und mit Seifenspendern und Papierhandtüchern zur Einmalnutzung ausgestattet.</w:t>
      </w:r>
    </w:p>
    <w:p w14:paraId="5DBC3DEE" w14:textId="04A476AC" w:rsidR="00800197" w:rsidRPr="00681256" w:rsidRDefault="00800197" w:rsidP="009D08BA">
      <w:pPr>
        <w:pStyle w:val="Listenabsatz"/>
        <w:numPr>
          <w:ilvl w:val="0"/>
          <w:numId w:val="3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Teilnehmer sollen sich vor Betreten des Unterrichtsraumes gründlich die Hände waschen</w:t>
      </w:r>
      <w:r w:rsidR="00FC57C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.</w:t>
      </w:r>
    </w:p>
    <w:p w14:paraId="069C3C17" w14:textId="7190827D" w:rsidR="00FB28F1" w:rsidRPr="00681256" w:rsidRDefault="00246CC8" w:rsidP="00C25BBC">
      <w:pPr>
        <w:pStyle w:val="Listenabsatz"/>
        <w:numPr>
          <w:ilvl w:val="0"/>
          <w:numId w:val="3"/>
        </w:numPr>
        <w:spacing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Bitte i</w:t>
      </w:r>
      <w:r w:rsidR="00611A04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mmer nur eine Person im Sanitärbereich.</w:t>
      </w:r>
    </w:p>
    <w:p w14:paraId="7BBD107A" w14:textId="326B4414" w:rsidR="009D08BA" w:rsidRPr="00681256" w:rsidRDefault="009D08BA" w:rsidP="00A96B20">
      <w:pPr>
        <w:spacing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de-DE"/>
        </w:rPr>
        <w:t>Teilnehmerbezogene Maßnahmen</w:t>
      </w:r>
    </w:p>
    <w:p w14:paraId="1B776FAE" w14:textId="424995B5" w:rsidR="009D08BA" w:rsidRPr="00681256" w:rsidRDefault="009D08BA" w:rsidP="009D08BA">
      <w:pPr>
        <w:pStyle w:val="Listenabsatz"/>
        <w:numPr>
          <w:ilvl w:val="0"/>
          <w:numId w:val="4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Name, Telefonnummer und Anwesenheitszeiten der Teilnehmer </w:t>
      </w:r>
      <w:r w:rsidR="00D94FF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werden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dokumentie</w:t>
      </w:r>
      <w:r w:rsidR="00D94FF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rt</w:t>
      </w:r>
      <w:r w:rsidR="00FC57C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.</w:t>
      </w:r>
    </w:p>
    <w:p w14:paraId="0C53B93B" w14:textId="0D7FF74C" w:rsidR="009D08BA" w:rsidRPr="00681256" w:rsidRDefault="009D08BA" w:rsidP="009D08BA">
      <w:pPr>
        <w:pStyle w:val="Listenabsatz"/>
        <w:numPr>
          <w:ilvl w:val="0"/>
          <w:numId w:val="4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Die Teilnehmer </w:t>
      </w:r>
      <w:r w:rsidR="008A000F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werden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vor Beginn de</w:t>
      </w:r>
      <w:r w:rsidR="00FC57C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r Pilates/-Yogastunde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 xml:space="preserve"> auf die Hygiene- und Schutzmaßnahmen hin</w:t>
      </w:r>
      <w:r w:rsidR="008A000F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gewiesen</w:t>
      </w: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. Teilnehmer müssen diese mit ihrer Unterschrift zur Kenntnis nehmen</w:t>
      </w:r>
      <w:r w:rsidR="00FC57CD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.</w:t>
      </w:r>
    </w:p>
    <w:p w14:paraId="60A8F556" w14:textId="5AE4972C" w:rsidR="009D08BA" w:rsidRPr="00681256" w:rsidRDefault="009D08BA" w:rsidP="009D08BA">
      <w:pPr>
        <w:pStyle w:val="Listenabsatz"/>
        <w:numPr>
          <w:ilvl w:val="0"/>
          <w:numId w:val="4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Die Hust- und Nieß-Etikette, die Handhygiene und Abstandsregeln sind zu beachten</w:t>
      </w:r>
      <w:r w:rsidR="00D5329C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.</w:t>
      </w:r>
    </w:p>
    <w:p w14:paraId="3E40394D" w14:textId="25AC37C7" w:rsidR="009D08BA" w:rsidRPr="00681256" w:rsidRDefault="009D08BA" w:rsidP="009D08BA">
      <w:pPr>
        <w:pStyle w:val="Listenabsatz"/>
        <w:numPr>
          <w:ilvl w:val="0"/>
          <w:numId w:val="4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Teilnehmer mit Infekt-Anzeichen dürfen nicht teilnehmen</w:t>
      </w:r>
      <w:r w:rsidR="00D5329C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.</w:t>
      </w:r>
    </w:p>
    <w:p w14:paraId="16759F1F" w14:textId="652AB474" w:rsidR="009D08BA" w:rsidRPr="00681256" w:rsidRDefault="009D08BA" w:rsidP="009D08BA">
      <w:pPr>
        <w:pStyle w:val="Listenabsatz"/>
        <w:numPr>
          <w:ilvl w:val="0"/>
          <w:numId w:val="4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sz w:val="24"/>
          <w:szCs w:val="24"/>
          <w:lang w:eastAsia="de-DE"/>
        </w:rPr>
      </w:pPr>
      <w:r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Teilnehmer mit bestehenden Vorerkrankungen sollten vor der Teilnahme Rücksprache mit dem Hausarzt oder behandelnden Facharzt halten</w:t>
      </w:r>
      <w:r w:rsidR="00D5329C" w:rsidRPr="00681256">
        <w:rPr>
          <w:rFonts w:ascii="Calibri" w:eastAsia="Times New Roman" w:hAnsi="Calibri" w:cs="Calibri"/>
          <w:color w:val="212529"/>
          <w:sz w:val="24"/>
          <w:szCs w:val="24"/>
          <w:lang w:eastAsia="de-DE"/>
        </w:rPr>
        <w:t>.</w:t>
      </w:r>
    </w:p>
    <w:p w14:paraId="0B99058A" w14:textId="6243161A" w:rsidR="009D08BA" w:rsidRPr="00681256" w:rsidRDefault="009D08BA" w:rsidP="00A96B20">
      <w:pPr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szCs w:val="24"/>
          <w:lang w:eastAsia="de-DE"/>
        </w:rPr>
      </w:pPr>
      <w:r w:rsidRPr="00681256">
        <w:rPr>
          <w:rFonts w:eastAsia="Times New Roman" w:cstheme="minorHAnsi"/>
          <w:b/>
          <w:bCs/>
          <w:color w:val="212529"/>
          <w:sz w:val="24"/>
          <w:szCs w:val="24"/>
          <w:lang w:eastAsia="de-DE"/>
        </w:rPr>
        <w:t>Pilate</w:t>
      </w:r>
      <w:r w:rsidR="00FC57CD" w:rsidRPr="00681256">
        <w:rPr>
          <w:rFonts w:eastAsia="Times New Roman" w:cstheme="minorHAnsi"/>
          <w:b/>
          <w:bCs/>
          <w:color w:val="212529"/>
          <w:sz w:val="24"/>
          <w:szCs w:val="24"/>
          <w:lang w:eastAsia="de-DE"/>
        </w:rPr>
        <w:t>s-/</w:t>
      </w:r>
      <w:r w:rsidR="00D94FFD" w:rsidRPr="00681256">
        <w:rPr>
          <w:rFonts w:eastAsia="Times New Roman" w:cstheme="minorHAnsi"/>
          <w:b/>
          <w:bCs/>
          <w:color w:val="212529"/>
          <w:sz w:val="24"/>
          <w:szCs w:val="24"/>
          <w:lang w:eastAsia="de-DE"/>
        </w:rPr>
        <w:t>Yogaunterrich</w:t>
      </w:r>
      <w:r w:rsidR="008A000F" w:rsidRPr="00681256">
        <w:rPr>
          <w:rFonts w:eastAsia="Times New Roman" w:cstheme="minorHAnsi"/>
          <w:b/>
          <w:bCs/>
          <w:color w:val="212529"/>
          <w:sz w:val="24"/>
          <w:szCs w:val="24"/>
          <w:lang w:eastAsia="de-DE"/>
        </w:rPr>
        <w:t>t</w:t>
      </w:r>
    </w:p>
    <w:p w14:paraId="73664A61" w14:textId="605C6781" w:rsidR="009D08BA" w:rsidRPr="00681256" w:rsidRDefault="00D5329C" w:rsidP="00A96B20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de-DE"/>
        </w:rPr>
      </w:pPr>
      <w:r w:rsidRPr="00681256">
        <w:rPr>
          <w:rFonts w:eastAsia="Times New Roman" w:cstheme="minorHAnsi"/>
          <w:color w:val="212529"/>
          <w:sz w:val="24"/>
          <w:szCs w:val="24"/>
          <w:lang w:eastAsia="de-DE"/>
        </w:rPr>
        <w:t>Das Training/Unterricht wird ruhig ablaufen. I</w:t>
      </w:r>
      <w:r w:rsidR="009D08BA" w:rsidRPr="00681256">
        <w:rPr>
          <w:rFonts w:eastAsia="Times New Roman" w:cstheme="minorHAnsi"/>
          <w:color w:val="212529"/>
          <w:sz w:val="24"/>
          <w:szCs w:val="24"/>
          <w:lang w:eastAsia="de-DE"/>
        </w:rPr>
        <w:t xml:space="preserve">ntensive körperliche Belastung der Teilnehmer </w:t>
      </w:r>
      <w:r w:rsidRPr="00681256">
        <w:rPr>
          <w:rFonts w:eastAsia="Times New Roman" w:cstheme="minorHAnsi"/>
          <w:color w:val="212529"/>
          <w:sz w:val="24"/>
          <w:szCs w:val="24"/>
          <w:lang w:eastAsia="de-DE"/>
        </w:rPr>
        <w:t>wird vermieden</w:t>
      </w:r>
      <w:r w:rsidR="009D08BA" w:rsidRPr="00681256">
        <w:rPr>
          <w:rFonts w:eastAsia="Times New Roman" w:cstheme="minorHAnsi"/>
          <w:color w:val="212529"/>
          <w:sz w:val="24"/>
          <w:szCs w:val="24"/>
          <w:lang w:eastAsia="de-DE"/>
        </w:rPr>
        <w:t>, um eine verstärkte Aerosolbildung zu vermeiden</w:t>
      </w:r>
    </w:p>
    <w:p w14:paraId="593BB99C" w14:textId="53EDB998" w:rsidR="009D08BA" w:rsidRPr="00681256" w:rsidRDefault="00D5329C" w:rsidP="00A96B20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de-DE"/>
        </w:rPr>
      </w:pPr>
      <w:r w:rsidRPr="00681256">
        <w:rPr>
          <w:rFonts w:eastAsia="Times New Roman" w:cstheme="minorHAnsi"/>
          <w:color w:val="212529"/>
          <w:sz w:val="24"/>
          <w:szCs w:val="24"/>
          <w:lang w:eastAsia="de-DE"/>
        </w:rPr>
        <w:t>Der d</w:t>
      </w:r>
      <w:r w:rsidR="009D08BA" w:rsidRPr="00681256">
        <w:rPr>
          <w:rFonts w:eastAsia="Times New Roman" w:cstheme="minorHAnsi"/>
          <w:color w:val="212529"/>
          <w:sz w:val="24"/>
          <w:szCs w:val="24"/>
          <w:lang w:eastAsia="de-DE"/>
        </w:rPr>
        <w:t xml:space="preserve">irekte Kontakt bei Korrektur der Übungsausführung (Hands on) </w:t>
      </w:r>
      <w:r w:rsidRPr="00681256">
        <w:rPr>
          <w:rFonts w:eastAsia="Times New Roman" w:cstheme="minorHAnsi"/>
          <w:color w:val="212529"/>
          <w:sz w:val="24"/>
          <w:szCs w:val="24"/>
          <w:lang w:eastAsia="de-DE"/>
        </w:rPr>
        <w:t>wird</w:t>
      </w:r>
      <w:r w:rsidR="009D08BA" w:rsidRPr="00681256">
        <w:rPr>
          <w:rFonts w:eastAsia="Times New Roman" w:cstheme="minorHAnsi"/>
          <w:color w:val="212529"/>
          <w:sz w:val="24"/>
          <w:szCs w:val="24"/>
          <w:lang w:eastAsia="de-DE"/>
        </w:rPr>
        <w:t xml:space="preserve"> zum Schutz der Teilnehmer und zum Eigenschutz des Unterrichtenden unterlassen.</w:t>
      </w:r>
    </w:p>
    <w:p w14:paraId="57E22477" w14:textId="6AE6F8AF" w:rsidR="009D08BA" w:rsidRPr="00681256" w:rsidRDefault="009D08BA" w:rsidP="00A96B20">
      <w:pPr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szCs w:val="24"/>
          <w:lang w:eastAsia="de-DE"/>
        </w:rPr>
      </w:pPr>
      <w:r w:rsidRPr="00681256">
        <w:rPr>
          <w:rFonts w:eastAsia="Times New Roman" w:cstheme="minorHAnsi"/>
          <w:b/>
          <w:bCs/>
          <w:color w:val="212529"/>
          <w:sz w:val="24"/>
          <w:szCs w:val="24"/>
          <w:lang w:eastAsia="de-DE"/>
        </w:rPr>
        <w:t>Sonstige Empfehlungen</w:t>
      </w:r>
    </w:p>
    <w:p w14:paraId="5AAB8D4D" w14:textId="4C714DBD" w:rsidR="009D08BA" w:rsidRPr="00681256" w:rsidRDefault="009D08BA" w:rsidP="00A96B20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de-DE"/>
        </w:rPr>
      </w:pPr>
      <w:r w:rsidRPr="00681256">
        <w:rPr>
          <w:rFonts w:eastAsia="Times New Roman" w:cstheme="minorHAnsi"/>
          <w:color w:val="212529"/>
          <w:sz w:val="24"/>
          <w:szCs w:val="24"/>
          <w:lang w:eastAsia="de-DE"/>
        </w:rPr>
        <w:t xml:space="preserve">Zwischen den Unterrichtseinheiten </w:t>
      </w:r>
      <w:r w:rsidR="00D94FFD" w:rsidRPr="00681256">
        <w:rPr>
          <w:rFonts w:eastAsia="Times New Roman" w:cstheme="minorHAnsi"/>
          <w:color w:val="212529"/>
          <w:sz w:val="24"/>
          <w:szCs w:val="24"/>
          <w:lang w:eastAsia="de-DE"/>
        </w:rPr>
        <w:t>ist</w:t>
      </w:r>
      <w:r w:rsidRPr="00681256">
        <w:rPr>
          <w:rFonts w:eastAsia="Times New Roman" w:cstheme="minorHAnsi"/>
          <w:color w:val="212529"/>
          <w:sz w:val="24"/>
          <w:szCs w:val="24"/>
          <w:lang w:eastAsia="de-DE"/>
        </w:rPr>
        <w:t xml:space="preserve"> ausreichend </w:t>
      </w:r>
      <w:r w:rsidR="00D94FFD" w:rsidRPr="00681256">
        <w:rPr>
          <w:rFonts w:eastAsia="Times New Roman" w:cstheme="minorHAnsi"/>
          <w:color w:val="212529"/>
          <w:sz w:val="24"/>
          <w:szCs w:val="24"/>
          <w:lang w:eastAsia="de-DE"/>
        </w:rPr>
        <w:t>Z</w:t>
      </w:r>
      <w:r w:rsidRPr="00681256">
        <w:rPr>
          <w:rFonts w:eastAsia="Times New Roman" w:cstheme="minorHAnsi"/>
          <w:color w:val="212529"/>
          <w:sz w:val="24"/>
          <w:szCs w:val="24"/>
          <w:lang w:eastAsia="de-DE"/>
        </w:rPr>
        <w:t>eit eingeplan</w:t>
      </w:r>
      <w:r w:rsidR="00D94FFD" w:rsidRPr="00681256">
        <w:rPr>
          <w:rFonts w:eastAsia="Times New Roman" w:cstheme="minorHAnsi"/>
          <w:color w:val="212529"/>
          <w:sz w:val="24"/>
          <w:szCs w:val="24"/>
          <w:lang w:eastAsia="de-DE"/>
        </w:rPr>
        <w:t>t</w:t>
      </w:r>
      <w:r w:rsidRPr="00681256">
        <w:rPr>
          <w:rFonts w:eastAsia="Times New Roman" w:cstheme="minorHAnsi"/>
          <w:color w:val="212529"/>
          <w:sz w:val="24"/>
          <w:szCs w:val="24"/>
          <w:lang w:eastAsia="de-DE"/>
        </w:rPr>
        <w:t xml:space="preserve">, damit Teilnehmer die Räumlichkeiten nach dem </w:t>
      </w:r>
      <w:r w:rsidR="00D94FFD" w:rsidRPr="00681256">
        <w:rPr>
          <w:rFonts w:eastAsia="Times New Roman" w:cstheme="minorHAnsi"/>
          <w:color w:val="212529"/>
          <w:sz w:val="24"/>
          <w:szCs w:val="24"/>
          <w:lang w:eastAsia="de-DE"/>
        </w:rPr>
        <w:t>U</w:t>
      </w:r>
      <w:r w:rsidRPr="00681256">
        <w:rPr>
          <w:rFonts w:eastAsia="Times New Roman" w:cstheme="minorHAnsi"/>
          <w:color w:val="212529"/>
          <w:sz w:val="24"/>
          <w:szCs w:val="24"/>
          <w:lang w:eastAsia="de-DE"/>
        </w:rPr>
        <w:t>nterricht die Räumlichkeiten ruhig und geordnet verlassen</w:t>
      </w:r>
      <w:r w:rsidR="00D94FFD" w:rsidRPr="00681256">
        <w:rPr>
          <w:rFonts w:eastAsia="Times New Roman" w:cstheme="minorHAnsi"/>
          <w:color w:val="212529"/>
          <w:sz w:val="24"/>
          <w:szCs w:val="24"/>
          <w:lang w:eastAsia="de-DE"/>
        </w:rPr>
        <w:t xml:space="preserve"> können</w:t>
      </w:r>
      <w:r w:rsidRPr="00681256">
        <w:rPr>
          <w:rFonts w:eastAsia="Times New Roman" w:cstheme="minorHAnsi"/>
          <w:color w:val="212529"/>
          <w:sz w:val="24"/>
          <w:szCs w:val="24"/>
          <w:lang w:eastAsia="de-DE"/>
        </w:rPr>
        <w:t>, die notwendigen Hygienemaßnahmen durchführ</w:t>
      </w:r>
      <w:r w:rsidR="00D94FFD" w:rsidRPr="00681256">
        <w:rPr>
          <w:rFonts w:eastAsia="Times New Roman" w:cstheme="minorHAnsi"/>
          <w:color w:val="212529"/>
          <w:sz w:val="24"/>
          <w:szCs w:val="24"/>
          <w:lang w:eastAsia="de-DE"/>
        </w:rPr>
        <w:t>t</w:t>
      </w:r>
      <w:r w:rsidRPr="00681256">
        <w:rPr>
          <w:rFonts w:eastAsia="Times New Roman" w:cstheme="minorHAnsi"/>
          <w:color w:val="212529"/>
          <w:sz w:val="24"/>
          <w:szCs w:val="24"/>
          <w:lang w:eastAsia="de-DE"/>
        </w:rPr>
        <w:t xml:space="preserve"> und die nachfolgen Teilnehmer sich vorbereiten können.</w:t>
      </w:r>
    </w:p>
    <w:p w14:paraId="1271219E" w14:textId="77777777" w:rsidR="00CB3832" w:rsidRDefault="00CB3832" w:rsidP="009D08BA">
      <w:pPr>
        <w:spacing w:after="100" w:afterAutospacing="1" w:line="240" w:lineRule="auto"/>
        <w:jc w:val="center"/>
        <w:rPr>
          <w:rFonts w:eastAsia="Times New Roman" w:cstheme="minorHAnsi"/>
          <w:color w:val="212529"/>
          <w:lang w:eastAsia="de-DE"/>
        </w:rPr>
      </w:pPr>
    </w:p>
    <w:sectPr w:rsidR="00CB38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A3E"/>
    <w:multiLevelType w:val="hybridMultilevel"/>
    <w:tmpl w:val="EB826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629D"/>
    <w:multiLevelType w:val="hybridMultilevel"/>
    <w:tmpl w:val="D6122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529A"/>
    <w:multiLevelType w:val="hybridMultilevel"/>
    <w:tmpl w:val="834A5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A54CF"/>
    <w:multiLevelType w:val="hybridMultilevel"/>
    <w:tmpl w:val="97760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15FFD"/>
    <w:multiLevelType w:val="hybridMultilevel"/>
    <w:tmpl w:val="54C47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47"/>
    <w:rsid w:val="00246CC8"/>
    <w:rsid w:val="003449C0"/>
    <w:rsid w:val="00386D48"/>
    <w:rsid w:val="004210E3"/>
    <w:rsid w:val="00463AFC"/>
    <w:rsid w:val="00611A04"/>
    <w:rsid w:val="00630991"/>
    <w:rsid w:val="00681256"/>
    <w:rsid w:val="006A3674"/>
    <w:rsid w:val="007704AF"/>
    <w:rsid w:val="007F2D78"/>
    <w:rsid w:val="00800197"/>
    <w:rsid w:val="008A000F"/>
    <w:rsid w:val="008B4F9B"/>
    <w:rsid w:val="009D08BA"/>
    <w:rsid w:val="009E1955"/>
    <w:rsid w:val="009E299A"/>
    <w:rsid w:val="00A344B1"/>
    <w:rsid w:val="00A84147"/>
    <w:rsid w:val="00A96B20"/>
    <w:rsid w:val="00AD7F48"/>
    <w:rsid w:val="00B13CA3"/>
    <w:rsid w:val="00BC0D3E"/>
    <w:rsid w:val="00BE5159"/>
    <w:rsid w:val="00C92ED5"/>
    <w:rsid w:val="00CB3832"/>
    <w:rsid w:val="00CC64BD"/>
    <w:rsid w:val="00CF0008"/>
    <w:rsid w:val="00D5329C"/>
    <w:rsid w:val="00D94FFD"/>
    <w:rsid w:val="00DF4A85"/>
    <w:rsid w:val="00EE138A"/>
    <w:rsid w:val="00EF776C"/>
    <w:rsid w:val="00FB28F1"/>
    <w:rsid w:val="00FC57CD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5F9F"/>
  <w15:chartTrackingRefBased/>
  <w15:docId w15:val="{AD6450F5-EDDC-4C53-A630-F616A797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147"/>
    <w:pPr>
      <w:spacing w:line="256" w:lineRule="auto"/>
    </w:pPr>
  </w:style>
  <w:style w:type="paragraph" w:styleId="berschrift4">
    <w:name w:val="heading 4"/>
    <w:basedOn w:val="Standard"/>
    <w:link w:val="berschrift4Zchn"/>
    <w:uiPriority w:val="9"/>
    <w:qFormat/>
    <w:rsid w:val="00386D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386D4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mbleinleitungsformel">
    <w:name w:val="mbleinleitungsformel"/>
    <w:basedOn w:val="Standard"/>
    <w:rsid w:val="0038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Uckert</dc:creator>
  <cp:keywords/>
  <dc:description/>
  <cp:lastModifiedBy>Vera Uckert</cp:lastModifiedBy>
  <cp:revision>5</cp:revision>
  <dcterms:created xsi:type="dcterms:W3CDTF">2021-09-12T21:15:00Z</dcterms:created>
  <dcterms:modified xsi:type="dcterms:W3CDTF">2021-09-12T21:26:00Z</dcterms:modified>
</cp:coreProperties>
</file>